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35" w:rsidRPr="00D23B59" w:rsidRDefault="00F12D35" w:rsidP="00F12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B59">
        <w:rPr>
          <w:rFonts w:ascii="Times New Roman" w:hAnsi="Times New Roman" w:cs="Times New Roman"/>
          <w:b/>
          <w:sz w:val="24"/>
          <w:szCs w:val="24"/>
        </w:rPr>
        <w:t>П.11</w:t>
      </w:r>
      <w:r>
        <w:rPr>
          <w:rFonts w:ascii="Times New Roman" w:hAnsi="Times New Roman" w:cs="Times New Roman"/>
          <w:b/>
          <w:sz w:val="24"/>
          <w:szCs w:val="24"/>
        </w:rPr>
        <w:t>б (11)</w:t>
      </w:r>
      <w:r w:rsidRPr="00D23B59">
        <w:rPr>
          <w:rFonts w:ascii="Times New Roman" w:hAnsi="Times New Roman" w:cs="Times New Roman"/>
          <w:b/>
          <w:sz w:val="28"/>
          <w:szCs w:val="28"/>
        </w:rPr>
        <w:t xml:space="preserve"> Стандартов раскрытия информации</w:t>
      </w:r>
    </w:p>
    <w:p w:rsidR="00F12D35" w:rsidRDefault="00F12D35" w:rsidP="00F12D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2A4" w:rsidRDefault="00F12D35" w:rsidP="00D912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B59">
        <w:rPr>
          <w:rFonts w:ascii="Times New Roman" w:hAnsi="Times New Roman" w:cs="Times New Roman"/>
          <w:b/>
          <w:sz w:val="24"/>
          <w:szCs w:val="24"/>
        </w:rPr>
        <w:t>Информация о размере фактических потерь, оплачиваемых покупателями при осуществлении расчетов за электрическую энер</w:t>
      </w:r>
      <w:r w:rsidR="00D912A4">
        <w:rPr>
          <w:rFonts w:ascii="Times New Roman" w:hAnsi="Times New Roman" w:cs="Times New Roman"/>
          <w:b/>
          <w:sz w:val="24"/>
          <w:szCs w:val="24"/>
        </w:rPr>
        <w:t xml:space="preserve">гию по уровням напряжения </w:t>
      </w:r>
    </w:p>
    <w:p w:rsidR="00F12D35" w:rsidRPr="00D23B59" w:rsidRDefault="00FC01EC" w:rsidP="00D912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2018</w:t>
      </w:r>
      <w:r w:rsidR="00F12D35" w:rsidRPr="00D23B59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F12D35" w:rsidRDefault="00F12D35" w:rsidP="00F12D35">
      <w:pPr>
        <w:rPr>
          <w:rFonts w:ascii="Times New Roman" w:hAnsi="Times New Roman" w:cs="Times New Roman"/>
          <w:sz w:val="24"/>
          <w:szCs w:val="24"/>
        </w:rPr>
      </w:pPr>
    </w:p>
    <w:p w:rsidR="00F12D35" w:rsidRPr="00F410F4" w:rsidRDefault="00F12D35" w:rsidP="00F12D35">
      <w:pPr>
        <w:rPr>
          <w:rFonts w:ascii="Times New Roman" w:hAnsi="Times New Roman" w:cs="Times New Roman"/>
          <w:sz w:val="24"/>
          <w:szCs w:val="24"/>
        </w:rPr>
      </w:pPr>
      <w:r w:rsidRPr="00F410F4">
        <w:rPr>
          <w:rFonts w:ascii="Times New Roman" w:hAnsi="Times New Roman" w:cs="Times New Roman"/>
          <w:sz w:val="24"/>
          <w:szCs w:val="24"/>
        </w:rPr>
        <w:t xml:space="preserve">В связи с </w:t>
      </w:r>
      <w:proofErr w:type="gramStart"/>
      <w:r w:rsidRPr="00F410F4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F410F4">
        <w:rPr>
          <w:rFonts w:ascii="Times New Roman" w:hAnsi="Times New Roman" w:cs="Times New Roman"/>
          <w:sz w:val="24"/>
          <w:szCs w:val="24"/>
        </w:rPr>
        <w:t xml:space="preserve"> что тариф на оплату потерь не предполагает деле</w:t>
      </w:r>
      <w:r>
        <w:rPr>
          <w:rFonts w:ascii="Times New Roman" w:hAnsi="Times New Roman" w:cs="Times New Roman"/>
          <w:sz w:val="24"/>
          <w:szCs w:val="24"/>
        </w:rPr>
        <w:t>ния по уровням напряжения, ООО «</w:t>
      </w:r>
      <w:proofErr w:type="spellStart"/>
      <w:r w:rsidRPr="00F410F4">
        <w:rPr>
          <w:rFonts w:ascii="Times New Roman" w:hAnsi="Times New Roman" w:cs="Times New Roman"/>
          <w:sz w:val="24"/>
          <w:szCs w:val="24"/>
        </w:rPr>
        <w:t>Аски</w:t>
      </w:r>
      <w:r w:rsidR="00B92C43">
        <w:rPr>
          <w:rFonts w:ascii="Times New Roman" w:hAnsi="Times New Roman" w:cs="Times New Roman"/>
          <w:sz w:val="24"/>
          <w:szCs w:val="24"/>
        </w:rPr>
        <w:t>нские</w:t>
      </w:r>
      <w:proofErr w:type="spellEnd"/>
      <w:r w:rsidR="00B92C43">
        <w:rPr>
          <w:rFonts w:ascii="Times New Roman" w:hAnsi="Times New Roman" w:cs="Times New Roman"/>
          <w:sz w:val="24"/>
          <w:szCs w:val="24"/>
        </w:rPr>
        <w:t xml:space="preserve"> электрические сети» в 201</w:t>
      </w:r>
      <w:r w:rsidR="00FC01EC">
        <w:rPr>
          <w:rFonts w:ascii="Times New Roman" w:hAnsi="Times New Roman" w:cs="Times New Roman"/>
          <w:sz w:val="24"/>
          <w:szCs w:val="24"/>
        </w:rPr>
        <w:t>8</w:t>
      </w:r>
      <w:r w:rsidRPr="00F410F4">
        <w:rPr>
          <w:rFonts w:ascii="Times New Roman" w:hAnsi="Times New Roman" w:cs="Times New Roman"/>
          <w:sz w:val="24"/>
          <w:szCs w:val="24"/>
        </w:rPr>
        <w:t xml:space="preserve"> году осуществило покупку потерь электроэнергии в объеме </w:t>
      </w:r>
      <w:r w:rsidR="00FC01EC">
        <w:rPr>
          <w:rFonts w:ascii="Times New Roman" w:hAnsi="Times New Roman" w:cs="Times New Roman"/>
          <w:sz w:val="24"/>
          <w:szCs w:val="24"/>
        </w:rPr>
        <w:t>9,904</w:t>
      </w:r>
      <w:r w:rsidRPr="00F410F4">
        <w:rPr>
          <w:rFonts w:ascii="Times New Roman" w:hAnsi="Times New Roman" w:cs="Times New Roman"/>
          <w:sz w:val="24"/>
          <w:szCs w:val="24"/>
        </w:rPr>
        <w:t xml:space="preserve"> млн.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0F4">
        <w:rPr>
          <w:rFonts w:ascii="Times New Roman" w:hAnsi="Times New Roman" w:cs="Times New Roman"/>
          <w:sz w:val="24"/>
          <w:szCs w:val="24"/>
        </w:rPr>
        <w:t xml:space="preserve">кВтч по единой для всех уровней напряжения цене, составляющей в среднем </w:t>
      </w:r>
      <w:r w:rsidR="00FC01EC">
        <w:rPr>
          <w:rFonts w:ascii="Times New Roman" w:hAnsi="Times New Roman" w:cs="Times New Roman"/>
          <w:sz w:val="24"/>
          <w:szCs w:val="24"/>
        </w:rPr>
        <w:t>2,27139</w:t>
      </w:r>
      <w:r w:rsidRPr="00F410F4">
        <w:rPr>
          <w:rFonts w:ascii="Times New Roman" w:hAnsi="Times New Roman" w:cs="Times New Roman"/>
          <w:sz w:val="24"/>
          <w:szCs w:val="24"/>
        </w:rPr>
        <w:t xml:space="preserve"> руб./кВтч</w:t>
      </w:r>
    </w:p>
    <w:p w:rsidR="00F12D35" w:rsidRPr="00F410F4" w:rsidRDefault="00F12D35" w:rsidP="00F12D35">
      <w:pPr>
        <w:rPr>
          <w:rFonts w:ascii="Times New Roman" w:hAnsi="Times New Roman" w:cs="Times New Roman"/>
          <w:sz w:val="28"/>
          <w:szCs w:val="28"/>
        </w:rPr>
      </w:pPr>
    </w:p>
    <w:p w:rsidR="0059596D" w:rsidRDefault="0059596D">
      <w:bookmarkStart w:id="0" w:name="_GoBack"/>
      <w:bookmarkEnd w:id="0"/>
    </w:p>
    <w:sectPr w:rsidR="0059596D" w:rsidSect="0059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E6A"/>
    <w:rsid w:val="0059596D"/>
    <w:rsid w:val="00692E6A"/>
    <w:rsid w:val="00832AA9"/>
    <w:rsid w:val="00B92C43"/>
    <w:rsid w:val="00D912A4"/>
    <w:rsid w:val="00E12C9B"/>
    <w:rsid w:val="00F12D35"/>
    <w:rsid w:val="00FC01EC"/>
    <w:rsid w:val="00FD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35"/>
  </w:style>
  <w:style w:type="paragraph" w:styleId="1">
    <w:name w:val="heading 1"/>
    <w:basedOn w:val="a"/>
    <w:next w:val="a"/>
    <w:link w:val="10"/>
    <w:uiPriority w:val="9"/>
    <w:qFormat/>
    <w:rsid w:val="00832A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32A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32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416</Characters>
  <Application>Microsoft Office Word</Application>
  <DocSecurity>0</DocSecurity>
  <Lines>3</Lines>
  <Paragraphs>1</Paragraphs>
  <ScaleCrop>false</ScaleCrop>
  <Company>SPecialiST RePack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8</cp:revision>
  <dcterms:created xsi:type="dcterms:W3CDTF">2016-11-22T04:18:00Z</dcterms:created>
  <dcterms:modified xsi:type="dcterms:W3CDTF">2019-02-08T09:44:00Z</dcterms:modified>
</cp:coreProperties>
</file>